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6EF" w:rsidRDefault="008A36EF" w:rsidP="008A36E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6EF">
        <w:rPr>
          <w:rFonts w:ascii="Times New Roman" w:hAnsi="Times New Roman" w:cs="Times New Roman"/>
          <w:b/>
          <w:sz w:val="32"/>
          <w:szCs w:val="32"/>
        </w:rPr>
        <w:t>Виды цены на электрическую энергию (фиксированная, переменная)</w:t>
      </w:r>
    </w:p>
    <w:p w:rsidR="008A36EF" w:rsidRPr="008A36EF" w:rsidRDefault="008A36EF" w:rsidP="008A36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EF">
        <w:rPr>
          <w:rFonts w:ascii="Times New Roman" w:hAnsi="Times New Roman" w:cs="Times New Roman"/>
          <w:sz w:val="28"/>
          <w:szCs w:val="28"/>
        </w:rPr>
        <w:t xml:space="preserve">Переменная  –   за исключением продажи электрической энергии (мощности) населению и приравненным к нему категориям потребителей. </w:t>
      </w:r>
    </w:p>
    <w:p w:rsidR="008A36EF" w:rsidRPr="008A36EF" w:rsidRDefault="008A36EF" w:rsidP="008A36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EF">
        <w:rPr>
          <w:rFonts w:ascii="Times New Roman" w:hAnsi="Times New Roman" w:cs="Times New Roman"/>
          <w:sz w:val="28"/>
          <w:szCs w:val="28"/>
        </w:rPr>
        <w:t>Пункт 5  "Основных положений функционирования розничных рынков электрической энергии", утвержденный Постановлением Правительства РФ от 04.05.2012 N 442.</w:t>
      </w:r>
    </w:p>
    <w:p w:rsidR="008A36EF" w:rsidRPr="008A36EF" w:rsidRDefault="008A36EF" w:rsidP="008A36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EF">
        <w:rPr>
          <w:rFonts w:ascii="Times New Roman" w:hAnsi="Times New Roman" w:cs="Times New Roman"/>
          <w:sz w:val="28"/>
          <w:szCs w:val="28"/>
        </w:rPr>
        <w:t xml:space="preserve"> </w:t>
      </w:r>
      <w:r w:rsidRPr="008A36EF">
        <w:rPr>
          <w:rFonts w:ascii="Times New Roman" w:hAnsi="Times New Roman" w:cs="Times New Roman"/>
          <w:sz w:val="28"/>
          <w:szCs w:val="28"/>
        </w:rPr>
        <w:tab/>
        <w:t>На территориях субъектов Российской Федерации, объединенных в ценовые зоны оптового рынка, электрическая энергия (мощность) продается по нерегулируемым ценам, за исключением продажи электрической энергии (мощности) населению и приравненным к нему категориям потребителей.</w:t>
      </w:r>
    </w:p>
    <w:p w:rsidR="008A36EF" w:rsidRPr="008A36EF" w:rsidRDefault="008A36EF" w:rsidP="008A36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EF">
        <w:rPr>
          <w:rFonts w:ascii="Times New Roman" w:hAnsi="Times New Roman" w:cs="Times New Roman"/>
          <w:sz w:val="28"/>
          <w:szCs w:val="28"/>
        </w:rPr>
        <w:t xml:space="preserve">При этом гарантирующие поставщики продают электрическую энергию (мощность) по нерегулируемым ценам в рамках предельных уровней нерегулируемых цен, определяемых и применяемых в соответствии с настоящим документом, а </w:t>
      </w:r>
      <w:proofErr w:type="spellStart"/>
      <w:r w:rsidRPr="008A36EF">
        <w:rPr>
          <w:rFonts w:ascii="Times New Roman" w:hAnsi="Times New Roman" w:cs="Times New Roman"/>
          <w:sz w:val="28"/>
          <w:szCs w:val="28"/>
        </w:rPr>
        <w:t>энерго</w:t>
      </w:r>
      <w:bookmarkStart w:id="0" w:name="_GoBack"/>
      <w:bookmarkEnd w:id="0"/>
      <w:r w:rsidRPr="008A36EF">
        <w:rPr>
          <w:rFonts w:ascii="Times New Roman" w:hAnsi="Times New Roman" w:cs="Times New Roman"/>
          <w:sz w:val="28"/>
          <w:szCs w:val="28"/>
        </w:rPr>
        <w:t>сбытовые</w:t>
      </w:r>
      <w:proofErr w:type="spellEnd"/>
      <w:r w:rsidRPr="008A36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8A36EF">
        <w:rPr>
          <w:rFonts w:ascii="Times New Roman" w:hAnsi="Times New Roman" w:cs="Times New Roman"/>
          <w:sz w:val="28"/>
          <w:szCs w:val="28"/>
        </w:rPr>
        <w:t>энергоснабжающие</w:t>
      </w:r>
      <w:proofErr w:type="spellEnd"/>
      <w:r w:rsidRPr="008A36E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A36EF">
        <w:rPr>
          <w:rFonts w:ascii="Times New Roman" w:hAnsi="Times New Roman" w:cs="Times New Roman"/>
          <w:sz w:val="28"/>
          <w:szCs w:val="28"/>
        </w:rPr>
        <w:t>организации продают электрическую энергию (мощность) по свободным нерегулируемым ценам.</w:t>
      </w:r>
    </w:p>
    <w:p w:rsidR="008A36EF" w:rsidRPr="008A36EF" w:rsidRDefault="008A36EF" w:rsidP="008A36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EF">
        <w:rPr>
          <w:rFonts w:ascii="Times New Roman" w:hAnsi="Times New Roman" w:cs="Times New Roman"/>
          <w:sz w:val="28"/>
          <w:szCs w:val="28"/>
        </w:rPr>
        <w:t xml:space="preserve"> </w:t>
      </w:r>
      <w:r w:rsidRPr="008A36E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A36EF">
        <w:rPr>
          <w:rFonts w:ascii="Times New Roman" w:hAnsi="Times New Roman" w:cs="Times New Roman"/>
          <w:sz w:val="28"/>
          <w:szCs w:val="28"/>
        </w:rPr>
        <w:t>Фиксированная</w:t>
      </w:r>
      <w:proofErr w:type="gramEnd"/>
      <w:r w:rsidRPr="008A36EF">
        <w:rPr>
          <w:rFonts w:ascii="Times New Roman" w:hAnsi="Times New Roman" w:cs="Times New Roman"/>
          <w:sz w:val="28"/>
          <w:szCs w:val="28"/>
        </w:rPr>
        <w:t xml:space="preserve">  – для населения и приравненным к нему категориям потребителей. </w:t>
      </w:r>
    </w:p>
    <w:p w:rsidR="008A36EF" w:rsidRPr="008A36EF" w:rsidRDefault="008A36EF" w:rsidP="008A36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EF">
        <w:rPr>
          <w:rFonts w:ascii="Times New Roman" w:hAnsi="Times New Roman" w:cs="Times New Roman"/>
          <w:sz w:val="28"/>
          <w:szCs w:val="28"/>
        </w:rPr>
        <w:t>Пункт 5  "Основных положений функционирования розничных рынков электрической энергии", утвержденный Постановлением Правительства РФ от 04.05.2012 N 442.</w:t>
      </w:r>
    </w:p>
    <w:p w:rsidR="0056667D" w:rsidRPr="00B66805" w:rsidRDefault="008A36EF" w:rsidP="008A36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6EF">
        <w:rPr>
          <w:rFonts w:ascii="Times New Roman" w:hAnsi="Times New Roman" w:cs="Times New Roman"/>
          <w:sz w:val="28"/>
          <w:szCs w:val="28"/>
        </w:rPr>
        <w:t xml:space="preserve">           Поставка электрической энергии (мощности) населению и приравненным к нему категориям потребителей осуществляется по регулируемым ценам (тарифам), установленным органом исполнительной власти субъекта Российской Федерации в области государственного регулирования тарифов.</w:t>
      </w:r>
    </w:p>
    <w:sectPr w:rsidR="0056667D" w:rsidRPr="00B66805" w:rsidSect="00EB71C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6D"/>
    <w:rsid w:val="0056667D"/>
    <w:rsid w:val="007D456D"/>
    <w:rsid w:val="008A36EF"/>
    <w:rsid w:val="00B66805"/>
    <w:rsid w:val="00EB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1253</Characters>
  <Application>Microsoft Office Word</Application>
  <DocSecurity>0</DocSecurity>
  <Lines>10</Lines>
  <Paragraphs>2</Paragraphs>
  <ScaleCrop>false</ScaleCrop>
  <Company>Microsoft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2013-06-24T04:46:00Z</dcterms:created>
  <dcterms:modified xsi:type="dcterms:W3CDTF">2013-06-24T04:54:00Z</dcterms:modified>
</cp:coreProperties>
</file>